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21" w:rsidRDefault="00073A21" w:rsidP="00073A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Негосударственное дошкольное 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«Детский сад «Добрая няня»</w:t>
      </w:r>
    </w:p>
    <w:tbl>
      <w:tblPr>
        <w:tblW w:w="9846" w:type="dxa"/>
        <w:tblInd w:w="-19" w:type="dxa"/>
        <w:tblBorders>
          <w:top w:val="single" w:sz="4" w:space="0" w:color="auto"/>
        </w:tblBorders>
        <w:tblLook w:val="04A0"/>
      </w:tblPr>
      <w:tblGrid>
        <w:gridCol w:w="9846"/>
      </w:tblGrid>
      <w:tr w:rsidR="00073A21" w:rsidTr="006F3E5F">
        <w:trPr>
          <w:trHeight w:val="100"/>
        </w:trPr>
        <w:tc>
          <w:tcPr>
            <w:tcW w:w="9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A21" w:rsidRDefault="00073A21" w:rsidP="006F3E5F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368530, РД.,Карабудахкентский р-он, с.Карабудахкент, ул. Садовая, д. №14, тел. +7(989)-886-61-57</w:t>
            </w:r>
          </w:p>
          <w:p w:rsidR="00073A21" w:rsidRDefault="00073A21" w:rsidP="006F3E5F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073A21" w:rsidRDefault="00073A21" w:rsidP="006F3E5F">
            <w:pPr>
              <w:pStyle w:val="a3"/>
              <w:spacing w:line="276" w:lineRule="auto"/>
              <w:jc w:val="center"/>
              <w:rPr>
                <w:b/>
                <w:szCs w:val="16"/>
              </w:rPr>
            </w:pPr>
          </w:p>
        </w:tc>
      </w:tr>
    </w:tbl>
    <w:p w:rsidR="00073A21" w:rsidRPr="00073A21" w:rsidRDefault="00073A21" w:rsidP="00073A21">
      <w:pPr>
        <w:shd w:val="clear" w:color="auto" w:fill="FFFFFF"/>
        <w:spacing w:before="30" w:after="30"/>
        <w:jc w:val="center"/>
        <w:rPr>
          <w:b/>
          <w:bCs/>
          <w:color w:val="000000"/>
          <w:sz w:val="32"/>
          <w:szCs w:val="32"/>
          <w:lang w:eastAsia="tt-RU" w:bidi="te-IN"/>
        </w:rPr>
      </w:pPr>
      <w:r w:rsidRPr="00073A21">
        <w:rPr>
          <w:b/>
          <w:bCs/>
          <w:color w:val="000000"/>
          <w:sz w:val="32"/>
          <w:szCs w:val="32"/>
          <w:lang w:eastAsia="tt-RU" w:bidi="te-IN"/>
        </w:rPr>
        <w:t>Правила вн</w:t>
      </w:r>
      <w:r>
        <w:rPr>
          <w:b/>
          <w:bCs/>
          <w:color w:val="000000"/>
          <w:sz w:val="32"/>
          <w:szCs w:val="32"/>
          <w:lang w:eastAsia="tt-RU" w:bidi="te-IN"/>
        </w:rPr>
        <w:t>утреннего распорядка воспитанников ДОУ</w:t>
      </w:r>
      <w:r w:rsidRPr="00073A21">
        <w:rPr>
          <w:b/>
          <w:bCs/>
          <w:color w:val="000000"/>
          <w:sz w:val="32"/>
          <w:szCs w:val="32"/>
          <w:lang w:eastAsia="tt-RU" w:bidi="te-IN"/>
        </w:rPr>
        <w:t xml:space="preserve"> </w:t>
      </w:r>
    </w:p>
    <w:p w:rsidR="00073A21" w:rsidRPr="00F179B1" w:rsidRDefault="00073A21" w:rsidP="00073A21">
      <w:pPr>
        <w:shd w:val="clear" w:color="auto" w:fill="FFFFFF"/>
        <w:spacing w:before="30" w:after="30"/>
        <w:jc w:val="center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 Общие положения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1.1.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 xml:space="preserve">Настоящие  Правила внутреннего распорядка обучающихся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обучающихся </w:t>
      </w:r>
      <w:r>
        <w:rPr>
          <w:b/>
          <w:bCs/>
          <w:i/>
          <w:color w:val="000000"/>
          <w:sz w:val="24"/>
          <w:szCs w:val="24"/>
          <w:lang w:eastAsia="tt-RU" w:bidi="te-IN"/>
        </w:rPr>
        <w:t>НДОУ «Детский сад «Добрая няня»</w:t>
      </w:r>
      <w:r w:rsidRPr="00F179B1">
        <w:rPr>
          <w:bCs/>
          <w:color w:val="000000"/>
          <w:sz w:val="24"/>
          <w:szCs w:val="24"/>
          <w:lang w:eastAsia="tt-RU" w:bidi="te-IN"/>
        </w:rPr>
        <w:t xml:space="preserve">далее </w:t>
      </w:r>
      <w:r>
        <w:rPr>
          <w:b/>
          <w:bCs/>
          <w:i/>
          <w:color w:val="000000"/>
          <w:sz w:val="24"/>
          <w:szCs w:val="24"/>
          <w:lang w:eastAsia="tt-RU" w:bidi="te-IN"/>
        </w:rPr>
        <w:t>(</w:t>
      </w:r>
      <w:r w:rsidRPr="00F179B1">
        <w:rPr>
          <w:bCs/>
          <w:color w:val="000000"/>
          <w:sz w:val="24"/>
          <w:szCs w:val="24"/>
          <w:lang w:eastAsia="tt-RU" w:bidi="te-IN"/>
        </w:rPr>
        <w:t>ДОУ), режим образовательного процесса и защиту прав обучающихся.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1.2.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073A21" w:rsidRPr="00F179B1" w:rsidRDefault="00073A21" w:rsidP="00073A21">
      <w:pPr>
        <w:shd w:val="clear" w:color="auto" w:fill="FFFFFF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1.3.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073A21" w:rsidRPr="00F179B1" w:rsidRDefault="00073A21" w:rsidP="00073A21">
      <w:pPr>
        <w:shd w:val="clear" w:color="auto" w:fill="FFFFFF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1.4.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073A21" w:rsidRPr="00F179B1" w:rsidRDefault="00073A21" w:rsidP="00073A21">
      <w:pPr>
        <w:shd w:val="clear" w:color="auto" w:fill="FFFFFF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1.5.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073A21" w:rsidRPr="00F179B1" w:rsidRDefault="00073A21" w:rsidP="00073A21">
      <w:pPr>
        <w:shd w:val="clear" w:color="auto" w:fill="FFFFFF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1.6.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Настоящие Правила  утверждаются заведующим ДОУ, принимается педагогическим советом на неопределенный срок.</w:t>
      </w:r>
    </w:p>
    <w:p w:rsidR="00073A21" w:rsidRPr="00F179B1" w:rsidRDefault="00073A21" w:rsidP="00073A21">
      <w:pPr>
        <w:shd w:val="clear" w:color="auto" w:fill="FFFFFF"/>
        <w:ind w:left="426" w:hanging="432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1.7.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Настоящие Правила являются локальным нормативным актом, регламентирующим деятельность ДОУ.</w:t>
      </w:r>
    </w:p>
    <w:p w:rsidR="00073A21" w:rsidRPr="00F179B1" w:rsidRDefault="00073A21" w:rsidP="00073A21">
      <w:pPr>
        <w:shd w:val="clear" w:color="auto" w:fill="FFFFFF"/>
        <w:spacing w:before="30"/>
        <w:jc w:val="both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 </w:t>
      </w:r>
    </w:p>
    <w:p w:rsidR="00073A21" w:rsidRPr="00F179B1" w:rsidRDefault="00073A21" w:rsidP="00073A21">
      <w:pPr>
        <w:shd w:val="clear" w:color="auto" w:fill="FFFFFF"/>
        <w:ind w:left="720" w:hanging="360"/>
        <w:jc w:val="center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2. Режим работы ДОУ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2.1.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Режим работы ДОУ  и длительность пребывания в нем детей определяется Уставом учреждения.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2.2.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 xml:space="preserve">ДОУ работает </w:t>
      </w:r>
      <w:r>
        <w:rPr>
          <w:bCs/>
          <w:color w:val="000000"/>
          <w:sz w:val="24"/>
          <w:szCs w:val="24"/>
          <w:lang w:eastAsia="tt-RU" w:bidi="te-IN"/>
        </w:rPr>
        <w:t>в понедельник – субботу</w:t>
      </w:r>
      <w:r w:rsidRPr="00F179B1">
        <w:rPr>
          <w:bCs/>
          <w:color w:val="000000"/>
          <w:sz w:val="24"/>
          <w:szCs w:val="24"/>
          <w:lang w:eastAsia="tt-RU" w:bidi="te-IN"/>
        </w:rPr>
        <w:t xml:space="preserve"> - </w:t>
      </w:r>
      <w:r>
        <w:rPr>
          <w:bCs/>
          <w:color w:val="000000"/>
          <w:sz w:val="24"/>
          <w:szCs w:val="24"/>
          <w:lang w:eastAsia="tt-RU" w:bidi="te-IN"/>
        </w:rPr>
        <w:t>с 7.30</w:t>
      </w:r>
      <w:r w:rsidRPr="00F179B1">
        <w:rPr>
          <w:bCs/>
          <w:color w:val="000000"/>
          <w:sz w:val="24"/>
          <w:szCs w:val="24"/>
          <w:lang w:eastAsia="tt-RU" w:bidi="te-IN"/>
        </w:rPr>
        <w:t xml:space="preserve"> ч. до 1</w:t>
      </w:r>
      <w:r>
        <w:rPr>
          <w:b/>
          <w:bCs/>
          <w:i/>
          <w:color w:val="000000"/>
          <w:sz w:val="24"/>
          <w:szCs w:val="24"/>
          <w:lang w:eastAsia="tt-RU" w:bidi="te-IN"/>
        </w:rPr>
        <w:t>7.3</w:t>
      </w:r>
      <w:r w:rsidRPr="00F179B1">
        <w:rPr>
          <w:bCs/>
          <w:color w:val="000000"/>
          <w:sz w:val="24"/>
          <w:szCs w:val="24"/>
          <w:lang w:eastAsia="tt-RU" w:bidi="te-IN"/>
        </w:rPr>
        <w:t>0 часов</w:t>
      </w:r>
      <w:r>
        <w:rPr>
          <w:bCs/>
          <w:color w:val="000000"/>
          <w:sz w:val="24"/>
          <w:szCs w:val="24"/>
          <w:lang w:eastAsia="tt-RU" w:bidi="te-IN"/>
        </w:rPr>
        <w:t>; выходные дни: воскресенье, праздничные дни.</w:t>
      </w:r>
      <w:r w:rsidRPr="00F179B1">
        <w:rPr>
          <w:bCs/>
          <w:color w:val="000000"/>
          <w:sz w:val="24"/>
          <w:szCs w:val="24"/>
          <w:lang w:eastAsia="tt-RU" w:bidi="te-IN"/>
        </w:rPr>
        <w:t>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2.2.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Группы функционируют в режиме 6 дневной рабочей недели.</w:t>
      </w:r>
    </w:p>
    <w:p w:rsidR="00073A21" w:rsidRPr="00383453" w:rsidRDefault="00073A21" w:rsidP="00073A21">
      <w:pPr>
        <w:shd w:val="clear" w:color="auto" w:fill="FFFFFF"/>
        <w:spacing w:before="30" w:after="30"/>
        <w:ind w:left="426" w:hanging="426"/>
        <w:rPr>
          <w:b/>
          <w:bCs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2.3.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383453">
        <w:rPr>
          <w:bCs/>
          <w:color w:val="000000"/>
          <w:sz w:val="24"/>
          <w:szCs w:val="24"/>
          <w:lang w:eastAsia="tt-RU" w:bidi="te-IN"/>
        </w:rPr>
        <w:t>Количество групп в Учреждении определяется Учредителем.</w:t>
      </w:r>
    </w:p>
    <w:p w:rsidR="00073A21" w:rsidRPr="00383453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</w:p>
    <w:p w:rsidR="00073A21" w:rsidRPr="00F179B1" w:rsidRDefault="00073A21" w:rsidP="00073A21">
      <w:pPr>
        <w:shd w:val="clear" w:color="auto" w:fill="FFFFFF"/>
        <w:spacing w:before="30" w:after="30"/>
        <w:jc w:val="both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lastRenderedPageBreak/>
        <w:t> </w:t>
      </w:r>
    </w:p>
    <w:p w:rsidR="00073A21" w:rsidRPr="00F179B1" w:rsidRDefault="00073A21" w:rsidP="00073A21">
      <w:pPr>
        <w:shd w:val="clear" w:color="auto" w:fill="FFFFFF"/>
        <w:spacing w:before="30" w:after="30"/>
        <w:jc w:val="center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 Здоровье ребенка 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3.1.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3.2.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уголка ДОУ.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3.3.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3.4.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Администрация ДОУ оставляет за собой право принимать решение о переводе ребенка  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3.5.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3.6.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3.7.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3.8.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Медицинский работник ДОУ осуществляет контроль приема</w:t>
      </w:r>
      <w:r>
        <w:rPr>
          <w:b/>
          <w:bCs/>
          <w:i/>
          <w:color w:val="000000"/>
          <w:sz w:val="24"/>
          <w:szCs w:val="24"/>
          <w:lang w:eastAsia="tt-RU" w:bidi="te-IN"/>
        </w:rPr>
        <w:t xml:space="preserve"> </w:t>
      </w:r>
      <w:r w:rsidRPr="00F179B1">
        <w:rPr>
          <w:bCs/>
          <w:color w:val="000000"/>
          <w:sz w:val="24"/>
          <w:szCs w:val="24"/>
          <w:lang w:eastAsia="tt-RU" w:bidi="te-IN"/>
        </w:rPr>
        <w:t>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3.9.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Родители (законные представители) обязаны приводить ребенка в ДОУ здоровым, опрятными и информировать воспитателей о каких-либо изменениях, произошедших в состоянии здоровья ребенка дома.</w:t>
      </w:r>
    </w:p>
    <w:p w:rsidR="00073A21" w:rsidRPr="00F179B1" w:rsidRDefault="00073A21" w:rsidP="00073A21">
      <w:pPr>
        <w:shd w:val="clear" w:color="auto" w:fill="FFFFFF"/>
        <w:ind w:left="567" w:hanging="567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3.10.</w:t>
      </w:r>
      <w:r w:rsidRPr="00F179B1">
        <w:rPr>
          <w:bCs/>
          <w:color w:val="000000"/>
          <w:sz w:val="14"/>
          <w:szCs w:val="14"/>
          <w:lang w:eastAsia="tt-RU" w:bidi="te-IN"/>
        </w:rPr>
        <w:t>   </w:t>
      </w:r>
      <w:r w:rsidRPr="00F179B1">
        <w:rPr>
          <w:bCs/>
          <w:color w:val="000000"/>
          <w:sz w:val="24"/>
          <w:szCs w:val="24"/>
          <w:lang w:eastAsia="tt-RU" w:bidi="te-IN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073A21" w:rsidRPr="00F179B1" w:rsidRDefault="00073A21" w:rsidP="00073A21">
      <w:pPr>
        <w:shd w:val="clear" w:color="auto" w:fill="FFFFFF"/>
        <w:ind w:left="567" w:hanging="567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3.11.</w:t>
      </w:r>
      <w:r w:rsidRPr="00F179B1">
        <w:rPr>
          <w:bCs/>
          <w:color w:val="000000"/>
          <w:sz w:val="14"/>
          <w:szCs w:val="14"/>
          <w:lang w:eastAsia="tt-RU" w:bidi="te-IN"/>
        </w:rPr>
        <w:t>   </w:t>
      </w:r>
      <w:r w:rsidRPr="00F179B1">
        <w:rPr>
          <w:bCs/>
          <w:color w:val="000000"/>
          <w:sz w:val="24"/>
          <w:szCs w:val="24"/>
          <w:lang w:eastAsia="tt-RU" w:bidi="te-IN"/>
        </w:rPr>
        <w:t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073A21" w:rsidRPr="00F179B1" w:rsidRDefault="00073A21" w:rsidP="00073A21">
      <w:pPr>
        <w:shd w:val="clear" w:color="auto" w:fill="FFFFFF"/>
        <w:spacing w:before="30" w:after="30"/>
        <w:jc w:val="center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lastRenderedPageBreak/>
        <w:t> </w:t>
      </w:r>
    </w:p>
    <w:p w:rsidR="00073A21" w:rsidRPr="00F179B1" w:rsidRDefault="00073A21" w:rsidP="00073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b/>
          <w:i/>
          <w:color w:val="000000"/>
          <w:sz w:val="20"/>
          <w:szCs w:val="20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Режим образовательного процесса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4.1.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073A21" w:rsidRPr="00F179B1" w:rsidRDefault="00073A21" w:rsidP="00073A21">
      <w:pPr>
        <w:shd w:val="clear" w:color="auto" w:fill="FFFFFF"/>
        <w:spacing w:before="30" w:after="30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4.2.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Организация воспитательно-образовательного процесса в ДОУ  соответствует требованиям СанПиН 2.4.1.3049-13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4.2.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Спорные и конфликтные ситуации нужно разрешать только в отсутствии детей.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4.3.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</w:t>
      </w:r>
      <w:r>
        <w:rPr>
          <w:b/>
          <w:bCs/>
          <w:i/>
          <w:color w:val="000000"/>
          <w:sz w:val="24"/>
          <w:szCs w:val="24"/>
          <w:lang w:eastAsia="tt-RU" w:bidi="te-IN"/>
        </w:rPr>
        <w:t>уководством ДОУ (заведующий ДОУ</w:t>
      </w:r>
      <w:r w:rsidRPr="00F179B1">
        <w:rPr>
          <w:bCs/>
          <w:color w:val="000000"/>
          <w:sz w:val="24"/>
          <w:szCs w:val="24"/>
          <w:lang w:eastAsia="tt-RU" w:bidi="te-IN"/>
        </w:rPr>
        <w:t>).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color w:val="000000"/>
          <w:sz w:val="24"/>
          <w:szCs w:val="24"/>
          <w:lang w:eastAsia="tt-RU" w:bidi="te-IN"/>
        </w:rPr>
        <w:t>4.4.</w:t>
      </w:r>
      <w:r w:rsidRPr="00F179B1">
        <w:rPr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Плата за содержани</w:t>
      </w:r>
      <w:r>
        <w:rPr>
          <w:bCs/>
          <w:color w:val="000000"/>
          <w:sz w:val="24"/>
          <w:szCs w:val="24"/>
          <w:lang w:eastAsia="tt-RU" w:bidi="te-IN"/>
        </w:rPr>
        <w:t xml:space="preserve">е ребенка в ДОУ вносится </w:t>
      </w:r>
      <w:r w:rsidRPr="00F179B1">
        <w:rPr>
          <w:bCs/>
          <w:color w:val="000000"/>
          <w:sz w:val="24"/>
          <w:szCs w:val="24"/>
          <w:lang w:eastAsia="tt-RU" w:bidi="te-IN"/>
        </w:rPr>
        <w:t> не позднее 10 числа каждого месяца.</w:t>
      </w:r>
    </w:p>
    <w:p w:rsidR="00073A21" w:rsidRPr="00F179B1" w:rsidRDefault="00073A21" w:rsidP="00073A21">
      <w:pPr>
        <w:shd w:val="clear" w:color="auto" w:fill="FFFFFF"/>
        <w:ind w:left="426" w:hanging="426"/>
        <w:rPr>
          <w:b/>
          <w:i/>
          <w:color w:val="000000"/>
          <w:sz w:val="24"/>
          <w:szCs w:val="24"/>
          <w:lang w:eastAsia="tt-RU" w:bidi="te-IN"/>
        </w:rPr>
      </w:pPr>
      <w:r w:rsidRPr="00F179B1">
        <w:rPr>
          <w:bCs/>
          <w:color w:val="000000"/>
          <w:sz w:val="24"/>
          <w:szCs w:val="24"/>
          <w:lang w:eastAsia="tt-RU" w:bidi="te-IN"/>
        </w:rPr>
        <w:t>4.5.</w:t>
      </w:r>
      <w:r w:rsidRPr="00F179B1">
        <w:rPr>
          <w:bCs/>
          <w:color w:val="000000"/>
          <w:sz w:val="14"/>
          <w:szCs w:val="14"/>
          <w:lang w:eastAsia="tt-RU" w:bidi="te-IN"/>
        </w:rPr>
        <w:t>  </w:t>
      </w:r>
      <w:r w:rsidRPr="00F179B1">
        <w:rPr>
          <w:bCs/>
          <w:color w:val="000000"/>
          <w:sz w:val="24"/>
          <w:szCs w:val="24"/>
          <w:lang w:eastAsia="tt-RU" w:bidi="te-IN"/>
        </w:rPr>
        <w:t>Родители (законные представители) обяз</w:t>
      </w:r>
      <w:r>
        <w:rPr>
          <w:bCs/>
          <w:color w:val="000000"/>
          <w:sz w:val="24"/>
          <w:szCs w:val="24"/>
          <w:lang w:eastAsia="tt-RU" w:bidi="te-IN"/>
        </w:rPr>
        <w:t>аны забрать ребенка из ДОУ до 1</w:t>
      </w:r>
      <w:bookmarkStart w:id="0" w:name="_GoBack"/>
      <w:bookmarkEnd w:id="0"/>
      <w:r>
        <w:rPr>
          <w:b/>
          <w:bCs/>
          <w:i/>
          <w:color w:val="000000"/>
          <w:sz w:val="24"/>
          <w:szCs w:val="24"/>
          <w:lang w:eastAsia="tt-RU" w:bidi="te-IN"/>
        </w:rPr>
        <w:t>7.3</w:t>
      </w:r>
      <w:r w:rsidRPr="00F179B1">
        <w:rPr>
          <w:bCs/>
          <w:color w:val="000000"/>
          <w:sz w:val="24"/>
          <w:szCs w:val="24"/>
          <w:lang w:eastAsia="tt-RU" w:bidi="te-IN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5244E2" w:rsidRDefault="005244E2"/>
    <w:sectPr w:rsidR="0052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characterSpacingControl w:val="doNotCompress"/>
  <w:compat>
    <w:useFELayout/>
  </w:compat>
  <w:rsids>
    <w:rsidRoot w:val="00073A21"/>
    <w:rsid w:val="00073A21"/>
    <w:rsid w:val="0052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A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2019-05-12T12:05:00Z</dcterms:created>
  <dcterms:modified xsi:type="dcterms:W3CDTF">2019-05-12T12:08:00Z</dcterms:modified>
</cp:coreProperties>
</file>